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9A5D" w14:textId="77777777" w:rsidR="001C3C7B" w:rsidRPr="00E5256B" w:rsidRDefault="00FB26E5" w:rsidP="001C3C7B">
      <w:pPr>
        <w:tabs>
          <w:tab w:val="left" w:pos="0"/>
        </w:tabs>
        <w:spacing w:before="100" w:beforeAutospacing="1" w:after="100" w:afterAutospacing="1" w:line="276" w:lineRule="auto"/>
        <w:ind w:left="-426"/>
        <w:rPr>
          <w:rFonts w:cs="Arial"/>
          <w:b/>
          <w:color w:val="000000" w:themeColor="text1"/>
          <w:sz w:val="30"/>
          <w:szCs w:val="30"/>
        </w:rPr>
      </w:pPr>
      <w:r w:rsidRPr="00CA263D">
        <w:rPr>
          <w:noProof/>
          <w:sz w:val="30"/>
          <w:szCs w:val="30"/>
        </w:rPr>
        <w:drawing>
          <wp:anchor distT="0" distB="0" distL="114300" distR="114300" simplePos="0" relativeHeight="251685888" behindDoc="1" locked="0" layoutInCell="1" allowOverlap="1" wp14:anchorId="351DC96E" wp14:editId="5B9432D1">
            <wp:simplePos x="0" y="0"/>
            <wp:positionH relativeFrom="column">
              <wp:posOffset>-837565</wp:posOffset>
            </wp:positionH>
            <wp:positionV relativeFrom="page">
              <wp:posOffset>110490</wp:posOffset>
            </wp:positionV>
            <wp:extent cx="7182485" cy="335788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" r="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335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A9F" w:rsidRPr="00025107">
        <w:rPr>
          <w:rFonts w:asciiTheme="minorHAnsi" w:hAnsiTheme="minorHAnsi" w:cstheme="minorHAnsi"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C71548" wp14:editId="351195E2">
                <wp:simplePos x="0" y="0"/>
                <wp:positionH relativeFrom="column">
                  <wp:posOffset>-335280</wp:posOffset>
                </wp:positionH>
                <wp:positionV relativeFrom="page">
                  <wp:posOffset>1961515</wp:posOffset>
                </wp:positionV>
                <wp:extent cx="2767965" cy="1280160"/>
                <wp:effectExtent l="0" t="0" r="635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2443" w14:textId="77777777" w:rsidR="003A4A9F" w:rsidRPr="00BD270E" w:rsidRDefault="003A4A9F" w:rsidP="003A4A9F">
                            <w:pPr>
                              <w:rPr>
                                <w:color w:val="FF40FF"/>
                                <w:sz w:val="20"/>
                                <w:u w:val="single"/>
                              </w:rPr>
                            </w:pPr>
                            <w:r w:rsidRPr="00BD270E">
                              <w:rPr>
                                <w:color w:val="FF40FF"/>
                                <w:sz w:val="20"/>
                                <w:u w:val="single"/>
                              </w:rPr>
                              <w:t>Mustermann Hörakustik</w:t>
                            </w:r>
                          </w:p>
                          <w:p w14:paraId="4D24D2CA" w14:textId="77777777" w:rsidR="003A4A9F" w:rsidRPr="00BD270E" w:rsidRDefault="003A4A9F" w:rsidP="003A4A9F">
                            <w:pPr>
                              <w:rPr>
                                <w:color w:val="FF40FF"/>
                                <w:szCs w:val="24"/>
                                <w:u w:val="single"/>
                              </w:rPr>
                            </w:pPr>
                          </w:p>
                          <w:p w14:paraId="18B76EEB" w14:textId="77777777" w:rsidR="003A4A9F" w:rsidRPr="00BD270E" w:rsidRDefault="003A4A9F" w:rsidP="003A4A9F">
                            <w:pPr>
                              <w:rPr>
                                <w:color w:val="FF40FF"/>
                                <w:szCs w:val="24"/>
                              </w:rPr>
                            </w:pPr>
                            <w:r w:rsidRPr="00BD270E">
                              <w:rPr>
                                <w:color w:val="FF40FF"/>
                                <w:szCs w:val="24"/>
                              </w:rPr>
                              <w:t>Max Mustermann</w:t>
                            </w:r>
                          </w:p>
                          <w:p w14:paraId="5026F78D" w14:textId="77777777" w:rsidR="003A4A9F" w:rsidRPr="00BD270E" w:rsidRDefault="003A4A9F" w:rsidP="003A4A9F">
                            <w:pPr>
                              <w:rPr>
                                <w:color w:val="FF40FF"/>
                                <w:szCs w:val="24"/>
                              </w:rPr>
                            </w:pPr>
                            <w:r w:rsidRPr="00BD270E">
                              <w:rPr>
                                <w:color w:val="FF40FF"/>
                                <w:szCs w:val="24"/>
                              </w:rPr>
                              <w:t>Musterstraße 12</w:t>
                            </w:r>
                          </w:p>
                          <w:p w14:paraId="01F3AF52" w14:textId="77777777" w:rsidR="003A4A9F" w:rsidRPr="00BD270E" w:rsidRDefault="003A4A9F" w:rsidP="003A4A9F">
                            <w:pPr>
                              <w:rPr>
                                <w:color w:val="FF40FF"/>
                                <w:szCs w:val="24"/>
                              </w:rPr>
                            </w:pPr>
                            <w:r w:rsidRPr="00BD270E">
                              <w:rPr>
                                <w:color w:val="FF40FF"/>
                                <w:szCs w:val="24"/>
                              </w:rPr>
                              <w:t>54321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15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6.4pt;margin-top:154.45pt;width:217.95pt;height:10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" stroked="f">
                <v:textbox>
                  <w:txbxContent>
                    <w:p w14:paraId="22BD2443" w14:textId="77777777" w:rsidR="003A4A9F" w:rsidRPr="00BD270E" w:rsidRDefault="003A4A9F" w:rsidP="003A4A9F">
                      <w:pPr>
                        <w:rPr>
                          <w:color w:val="FF40FF"/>
                          <w:sz w:val="20"/>
                          <w:u w:val="single"/>
                        </w:rPr>
                      </w:pPr>
                      <w:r w:rsidRPr="00BD270E">
                        <w:rPr>
                          <w:color w:val="FF40FF"/>
                          <w:sz w:val="20"/>
                          <w:u w:val="single"/>
                        </w:rPr>
                        <w:t>Mustermann Hörakustik</w:t>
                      </w:r>
                    </w:p>
                    <w:p w14:paraId="4D24D2CA" w14:textId="77777777" w:rsidR="003A4A9F" w:rsidRPr="00BD270E" w:rsidRDefault="003A4A9F" w:rsidP="003A4A9F">
                      <w:pPr>
                        <w:rPr>
                          <w:color w:val="FF40FF"/>
                          <w:szCs w:val="24"/>
                          <w:u w:val="single"/>
                        </w:rPr>
                      </w:pPr>
                    </w:p>
                    <w:p w14:paraId="18B76EEB" w14:textId="77777777" w:rsidR="003A4A9F" w:rsidRPr="00BD270E" w:rsidRDefault="003A4A9F" w:rsidP="003A4A9F">
                      <w:pPr>
                        <w:rPr>
                          <w:color w:val="FF40FF"/>
                          <w:szCs w:val="24"/>
                        </w:rPr>
                      </w:pPr>
                      <w:r w:rsidRPr="00BD270E">
                        <w:rPr>
                          <w:color w:val="FF40FF"/>
                          <w:szCs w:val="24"/>
                        </w:rPr>
                        <w:t>Max Mustermann</w:t>
                      </w:r>
                    </w:p>
                    <w:p w14:paraId="5026F78D" w14:textId="77777777" w:rsidR="003A4A9F" w:rsidRPr="00BD270E" w:rsidRDefault="003A4A9F" w:rsidP="003A4A9F">
                      <w:pPr>
                        <w:rPr>
                          <w:color w:val="FF40FF"/>
                          <w:szCs w:val="24"/>
                        </w:rPr>
                      </w:pPr>
                      <w:r w:rsidRPr="00BD270E">
                        <w:rPr>
                          <w:color w:val="FF40FF"/>
                          <w:szCs w:val="24"/>
                        </w:rPr>
                        <w:t>Musterstraße 12</w:t>
                      </w:r>
                    </w:p>
                    <w:p w14:paraId="01F3AF52" w14:textId="77777777" w:rsidR="003A4A9F" w:rsidRPr="00BD270E" w:rsidRDefault="003A4A9F" w:rsidP="003A4A9F">
                      <w:pPr>
                        <w:rPr>
                          <w:color w:val="FF40FF"/>
                          <w:szCs w:val="24"/>
                        </w:rPr>
                      </w:pPr>
                      <w:r w:rsidRPr="00BD270E">
                        <w:rPr>
                          <w:color w:val="FF40FF"/>
                          <w:szCs w:val="24"/>
                        </w:rPr>
                        <w:t>54321 Musterstadt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>
        <w:rPr>
          <w:rFonts w:cs="Arial"/>
          <w:b/>
          <w:color w:val="000000" w:themeColor="text1"/>
          <w:sz w:val="28"/>
          <w:szCs w:val="28"/>
        </w:rPr>
        <w:tab/>
      </w:r>
      <w:r w:rsidR="00B235D0" w:rsidRPr="00BD270E">
        <w:rPr>
          <w:rFonts w:cs="Arial"/>
          <w:bCs/>
          <w:color w:val="FF40FF"/>
          <w:sz w:val="20"/>
        </w:rPr>
        <w:t>Ort, XX.XX.202</w:t>
      </w:r>
      <w:r w:rsidR="00CA3B0D" w:rsidRPr="00BD270E">
        <w:rPr>
          <w:rFonts w:cs="Arial"/>
          <w:bCs/>
          <w:color w:val="FF40FF"/>
          <w:sz w:val="20"/>
        </w:rPr>
        <w:t>3</w:t>
      </w:r>
      <w:r w:rsidR="00E5256B">
        <w:rPr>
          <w:rFonts w:cs="Arial"/>
          <w:b/>
          <w:color w:val="000000" w:themeColor="text1"/>
          <w:sz w:val="30"/>
          <w:szCs w:val="30"/>
        </w:rPr>
        <w:br/>
      </w:r>
      <w:r>
        <w:rPr>
          <w:rFonts w:cs="Arial"/>
          <w:b/>
          <w:color w:val="000000" w:themeColor="text1"/>
          <w:sz w:val="30"/>
          <w:szCs w:val="30"/>
        </w:rPr>
        <w:br/>
      </w:r>
      <w:proofErr w:type="spellStart"/>
      <w:r w:rsidR="001C3C7B">
        <w:rPr>
          <w:rFonts w:cs="Arial"/>
          <w:b/>
          <w:color w:val="000000" w:themeColor="text1"/>
          <w:sz w:val="30"/>
          <w:szCs w:val="30"/>
        </w:rPr>
        <w:t>ReSound</w:t>
      </w:r>
      <w:proofErr w:type="spellEnd"/>
      <w:r w:rsidR="001C3C7B">
        <w:rPr>
          <w:rFonts w:cs="Arial"/>
          <w:b/>
          <w:color w:val="000000" w:themeColor="text1"/>
          <w:sz w:val="30"/>
          <w:szCs w:val="30"/>
        </w:rPr>
        <w:t xml:space="preserve"> </w:t>
      </w:r>
      <w:proofErr w:type="spellStart"/>
      <w:r w:rsidR="001C3C7B">
        <w:rPr>
          <w:rFonts w:cs="Arial"/>
          <w:b/>
          <w:color w:val="000000" w:themeColor="text1"/>
          <w:sz w:val="30"/>
          <w:szCs w:val="30"/>
        </w:rPr>
        <w:t>Nexia</w:t>
      </w:r>
      <w:r w:rsidR="001C3C7B" w:rsidRPr="00FB26E5">
        <w:rPr>
          <w:rFonts w:cs="Arial"/>
          <w:b/>
          <w:color w:val="000000" w:themeColor="text1"/>
          <w:sz w:val="30"/>
          <w:szCs w:val="30"/>
          <w:vertAlign w:val="superscript"/>
        </w:rPr>
        <w:t>TM</w:t>
      </w:r>
      <w:proofErr w:type="spellEnd"/>
      <w:r w:rsidR="001C3C7B">
        <w:rPr>
          <w:rFonts w:cs="Arial"/>
          <w:b/>
          <w:color w:val="000000" w:themeColor="text1"/>
          <w:sz w:val="30"/>
          <w:szCs w:val="30"/>
        </w:rPr>
        <w:t>:</w:t>
      </w:r>
      <w:r w:rsidR="001C3C7B">
        <w:rPr>
          <w:rFonts w:cs="Arial"/>
          <w:b/>
          <w:color w:val="000000" w:themeColor="text1"/>
          <w:sz w:val="30"/>
          <w:szCs w:val="30"/>
        </w:rPr>
        <w:br/>
      </w:r>
      <w:r w:rsidR="001C3C7B" w:rsidRPr="00D75BB4">
        <w:rPr>
          <w:rFonts w:cs="Arial"/>
          <w:b/>
          <w:color w:val="000000" w:themeColor="text1"/>
          <w:sz w:val="30"/>
          <w:szCs w:val="30"/>
        </w:rPr>
        <w:t>Einzigartiges Hören im Lärm, keine Kompromisse</w:t>
      </w:r>
    </w:p>
    <w:p w14:paraId="58EECEA8" w14:textId="77777777" w:rsidR="001C3C7B" w:rsidRPr="0011649A" w:rsidRDefault="001C3C7B" w:rsidP="001C3C7B">
      <w:pPr>
        <w:ind w:left="-426"/>
        <w:rPr>
          <w:rFonts w:cs="Arial"/>
          <w:sz w:val="20"/>
        </w:rPr>
      </w:pPr>
      <w:r w:rsidRPr="0011649A">
        <w:rPr>
          <w:rFonts w:cs="Arial"/>
          <w:sz w:val="20"/>
        </w:rPr>
        <w:t xml:space="preserve">Sehr </w:t>
      </w:r>
      <w:r w:rsidRPr="0011649A">
        <w:rPr>
          <w:rFonts w:cs="Arial"/>
          <w:color w:val="000000" w:themeColor="text1"/>
          <w:sz w:val="20"/>
        </w:rPr>
        <w:t xml:space="preserve">geehrte/r </w:t>
      </w:r>
      <w:r w:rsidRPr="0011649A">
        <w:rPr>
          <w:rFonts w:cs="Arial"/>
          <w:color w:val="FF40FF"/>
          <w:sz w:val="20"/>
        </w:rPr>
        <w:t>Herr/Frau Musterempfänger</w:t>
      </w:r>
      <w:r w:rsidRPr="0011649A">
        <w:rPr>
          <w:rFonts w:cs="Arial"/>
          <w:sz w:val="20"/>
        </w:rPr>
        <w:t>,</w:t>
      </w:r>
      <w:r w:rsidRPr="0011649A">
        <w:rPr>
          <w:rFonts w:cs="Arial"/>
          <w:noProof/>
          <w:sz w:val="20"/>
        </w:rPr>
        <w:t xml:space="preserve"> </w:t>
      </w:r>
    </w:p>
    <w:p w14:paraId="5C7AD9F2" w14:textId="77777777" w:rsidR="001C3C7B" w:rsidRPr="0011649A" w:rsidRDefault="001C3C7B" w:rsidP="001C3C7B">
      <w:pPr>
        <w:ind w:left="-426"/>
        <w:rPr>
          <w:rFonts w:cs="Arial"/>
          <w:sz w:val="20"/>
        </w:rPr>
      </w:pPr>
    </w:p>
    <w:p w14:paraId="70080DBA" w14:textId="77777777" w:rsidR="001C3C7B" w:rsidRPr="0011649A" w:rsidRDefault="001C3C7B" w:rsidP="001C3C7B">
      <w:pPr>
        <w:ind w:left="-426"/>
        <w:rPr>
          <w:sz w:val="20"/>
        </w:rPr>
      </w:pPr>
      <w:r w:rsidRPr="0011649A">
        <w:rPr>
          <w:sz w:val="20"/>
        </w:rPr>
        <w:t xml:space="preserve">jeder Hörgeräteträger wünscht es sich: wieder mit Freude am gesellschaftlichen Leben teilhaben. Heute möchten wir Ihnen vorstellen, was genau das ermöglicht: </w:t>
      </w:r>
      <w:r w:rsidRPr="00665A74">
        <w:rPr>
          <w:b/>
          <w:bCs/>
          <w:sz w:val="20"/>
        </w:rPr>
        <w:t xml:space="preserve">Das neue </w:t>
      </w:r>
      <w:proofErr w:type="spellStart"/>
      <w:r w:rsidRPr="00665A74">
        <w:rPr>
          <w:b/>
          <w:bCs/>
          <w:sz w:val="20"/>
        </w:rPr>
        <w:t>ReSound</w:t>
      </w:r>
      <w:proofErr w:type="spellEnd"/>
      <w:r w:rsidRPr="00665A74">
        <w:rPr>
          <w:b/>
          <w:bCs/>
          <w:sz w:val="20"/>
        </w:rPr>
        <w:t xml:space="preserve"> </w:t>
      </w:r>
      <w:proofErr w:type="spellStart"/>
      <w:r w:rsidRPr="00665A74">
        <w:rPr>
          <w:b/>
          <w:bCs/>
          <w:sz w:val="20"/>
        </w:rPr>
        <w:t>Nexia</w:t>
      </w:r>
      <w:proofErr w:type="spellEnd"/>
      <w:r w:rsidRPr="00665A74">
        <w:rPr>
          <w:b/>
          <w:bCs/>
          <w:sz w:val="20"/>
        </w:rPr>
        <w:t>™ revolutioniert die Art und Weise, wie wir Klang erleben – kleiner, smarter, perfekt vernetzt.</w:t>
      </w:r>
      <w:r w:rsidRPr="0011649A">
        <w:rPr>
          <w:sz w:val="20"/>
        </w:rPr>
        <w:t xml:space="preserve">  </w:t>
      </w:r>
    </w:p>
    <w:p w14:paraId="0003793B" w14:textId="77777777" w:rsidR="001C3C7B" w:rsidRPr="0011649A" w:rsidRDefault="001C3C7B" w:rsidP="001C3C7B">
      <w:pPr>
        <w:ind w:left="-426"/>
        <w:rPr>
          <w:sz w:val="20"/>
        </w:rPr>
      </w:pPr>
      <w:r w:rsidRPr="0011649A">
        <w:rPr>
          <w:sz w:val="20"/>
        </w:rPr>
        <w:t> </w:t>
      </w:r>
    </w:p>
    <w:p w14:paraId="204E8C33" w14:textId="573BB4C7" w:rsidR="001C3C7B" w:rsidRPr="0011649A" w:rsidRDefault="001C3C7B" w:rsidP="001C3C7B">
      <w:pPr>
        <w:ind w:left="-426"/>
        <w:rPr>
          <w:sz w:val="20"/>
        </w:rPr>
      </w:pPr>
      <w:r w:rsidRPr="0047236F">
        <w:rPr>
          <w:rFonts w:cs="Arial"/>
          <w:noProof/>
          <w:color w:val="C00000"/>
          <w:szCs w:val="22"/>
        </w:rPr>
        <w:drawing>
          <wp:anchor distT="0" distB="0" distL="114300" distR="114300" simplePos="0" relativeHeight="251692032" behindDoc="1" locked="0" layoutInCell="1" allowOverlap="1" wp14:anchorId="06F1EC17" wp14:editId="09FADACB">
            <wp:simplePos x="0" y="0"/>
            <wp:positionH relativeFrom="column">
              <wp:posOffset>2516216</wp:posOffset>
            </wp:positionH>
            <wp:positionV relativeFrom="paragraph">
              <wp:posOffset>408709</wp:posOffset>
            </wp:positionV>
            <wp:extent cx="4597400" cy="4597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49A">
        <w:rPr>
          <w:sz w:val="20"/>
        </w:rPr>
        <w:t xml:space="preserve">Wo es bisher schwierig war, in lauten Umgebungen Gespräche zu genießen, konzentrieren Sie sich mit </w:t>
      </w:r>
      <w:r w:rsidR="008938C9">
        <w:rPr>
          <w:sz w:val="20"/>
        </w:rPr>
        <w:br/>
      </w:r>
      <w:r w:rsidRPr="0011649A">
        <w:rPr>
          <w:sz w:val="20"/>
        </w:rPr>
        <w:t xml:space="preserve">dem </w:t>
      </w:r>
      <w:proofErr w:type="spellStart"/>
      <w:r w:rsidRPr="0011649A">
        <w:rPr>
          <w:sz w:val="20"/>
        </w:rPr>
        <w:t>ReSound</w:t>
      </w:r>
      <w:proofErr w:type="spellEnd"/>
      <w:r w:rsidRPr="0011649A">
        <w:rPr>
          <w:sz w:val="20"/>
        </w:rPr>
        <w:t xml:space="preserve"> </w:t>
      </w:r>
      <w:proofErr w:type="spellStart"/>
      <w:r w:rsidRPr="0011649A">
        <w:rPr>
          <w:sz w:val="20"/>
        </w:rPr>
        <w:t>Nexia</w:t>
      </w:r>
      <w:proofErr w:type="spellEnd"/>
      <w:r w:rsidRPr="0011649A">
        <w:rPr>
          <w:sz w:val="20"/>
        </w:rPr>
        <w:t xml:space="preserve"> dank neuester Technik auf das, was sie hören wollen – ohne Geräusche um sich </w:t>
      </w:r>
      <w:r w:rsidR="008938C9">
        <w:rPr>
          <w:sz w:val="20"/>
        </w:rPr>
        <w:br/>
      </w:r>
      <w:r w:rsidRPr="0011649A">
        <w:rPr>
          <w:sz w:val="20"/>
        </w:rPr>
        <w:t xml:space="preserve">herum zu überhören. In einer Studie hat die Klangqualität voll überzeugt: </w:t>
      </w:r>
      <w:r w:rsidRPr="0011649A">
        <w:rPr>
          <w:b/>
          <w:bCs/>
          <w:sz w:val="20"/>
        </w:rPr>
        <w:t xml:space="preserve">9 von 10 Nutzern empfehlen </w:t>
      </w:r>
      <w:r w:rsidR="008938C9">
        <w:rPr>
          <w:b/>
          <w:bCs/>
          <w:sz w:val="20"/>
        </w:rPr>
        <w:br/>
      </w:r>
      <w:proofErr w:type="spellStart"/>
      <w:r w:rsidRPr="0011649A">
        <w:rPr>
          <w:b/>
          <w:bCs/>
          <w:sz w:val="20"/>
        </w:rPr>
        <w:t>ReSound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Pr="0011649A">
        <w:rPr>
          <w:b/>
          <w:bCs/>
          <w:sz w:val="20"/>
        </w:rPr>
        <w:t>Nexia</w:t>
      </w:r>
      <w:proofErr w:type="spellEnd"/>
      <w:r w:rsidRPr="0011649A">
        <w:rPr>
          <w:b/>
          <w:bCs/>
          <w:sz w:val="20"/>
        </w:rPr>
        <w:t xml:space="preserve"> für das Verstehen im </w:t>
      </w:r>
      <w:proofErr w:type="gramStart"/>
      <w:r w:rsidRPr="0011649A">
        <w:rPr>
          <w:b/>
          <w:bCs/>
          <w:sz w:val="20"/>
        </w:rPr>
        <w:t>Lärm.</w:t>
      </w:r>
      <w:r w:rsidRPr="006B3C8E">
        <w:rPr>
          <w:b/>
          <w:bCs/>
          <w:sz w:val="20"/>
          <w:vertAlign w:val="superscript"/>
        </w:rPr>
        <w:t>*</w:t>
      </w:r>
      <w:proofErr w:type="gramEnd"/>
      <w:r>
        <w:rPr>
          <w:sz w:val="20"/>
        </w:rPr>
        <w:t xml:space="preserve"> </w:t>
      </w:r>
      <w:r w:rsidRPr="0011649A">
        <w:rPr>
          <w:sz w:val="20"/>
        </w:rPr>
        <w:t>Trotz riesiger Leistung ist das winzige Akku-Hö</w:t>
      </w:r>
      <w:r>
        <w:rPr>
          <w:sz w:val="20"/>
        </w:rPr>
        <w:t>r</w:t>
      </w:r>
      <w:r w:rsidRPr="0011649A">
        <w:rPr>
          <w:sz w:val="20"/>
        </w:rPr>
        <w:t>gerät kaum zu sehen und kaum zu spüren</w:t>
      </w:r>
      <w:r>
        <w:rPr>
          <w:sz w:val="20"/>
        </w:rPr>
        <w:t xml:space="preserve">. Mit der </w:t>
      </w:r>
      <w:r w:rsidRPr="0011649A">
        <w:rPr>
          <w:sz w:val="20"/>
        </w:rPr>
        <w:t xml:space="preserve">enormen </w:t>
      </w:r>
      <w:r w:rsidRPr="00576295">
        <w:rPr>
          <w:b/>
          <w:bCs/>
          <w:sz w:val="20"/>
        </w:rPr>
        <w:t>Akkulaufzeit von</w:t>
      </w:r>
      <w:r>
        <w:rPr>
          <w:b/>
          <w:bCs/>
          <w:sz w:val="20"/>
        </w:rPr>
        <w:t xml:space="preserve"> bis zu</w:t>
      </w:r>
      <w:r w:rsidRPr="00576295">
        <w:rPr>
          <w:b/>
          <w:bCs/>
          <w:sz w:val="20"/>
        </w:rPr>
        <w:t xml:space="preserve"> 30</w:t>
      </w:r>
      <w:r>
        <w:rPr>
          <w:b/>
          <w:bCs/>
          <w:sz w:val="20"/>
        </w:rPr>
        <w:t xml:space="preserve"> Stunden </w:t>
      </w:r>
      <w:r w:rsidRPr="00576295">
        <w:rPr>
          <w:sz w:val="20"/>
        </w:rPr>
        <w:t xml:space="preserve">bietet es Ihnen Power für den ganzen </w:t>
      </w:r>
      <w:proofErr w:type="gramStart"/>
      <w:r w:rsidRPr="00576295">
        <w:rPr>
          <w:sz w:val="20"/>
        </w:rPr>
        <w:t>Tag.*</w:t>
      </w:r>
      <w:proofErr w:type="gramEnd"/>
      <w:r w:rsidRPr="00576295">
        <w:rPr>
          <w:sz w:val="20"/>
        </w:rPr>
        <w:t xml:space="preserve">* </w:t>
      </w:r>
      <w:r w:rsidRPr="0011649A">
        <w:rPr>
          <w:sz w:val="20"/>
        </w:rPr>
        <w:t xml:space="preserve">Und mit der Premium Ladeschale laden Sie </w:t>
      </w:r>
      <w:r>
        <w:rPr>
          <w:sz w:val="20"/>
        </w:rPr>
        <w:t xml:space="preserve">die Hörgeräte </w:t>
      </w:r>
      <w:r w:rsidRPr="0011649A">
        <w:rPr>
          <w:sz w:val="20"/>
        </w:rPr>
        <w:t>auch unterwegs bis zu 3 mal voll</w:t>
      </w:r>
      <w:r>
        <w:rPr>
          <w:sz w:val="20"/>
        </w:rPr>
        <w:t>ständig</w:t>
      </w:r>
      <w:r w:rsidRPr="0011649A">
        <w:rPr>
          <w:sz w:val="20"/>
        </w:rPr>
        <w:t xml:space="preserve"> auf. </w:t>
      </w:r>
    </w:p>
    <w:p w14:paraId="00654A1D" w14:textId="77777777" w:rsidR="001C3C7B" w:rsidRPr="0011649A" w:rsidRDefault="001C3C7B" w:rsidP="001C3C7B">
      <w:pPr>
        <w:ind w:left="-426"/>
        <w:rPr>
          <w:sz w:val="20"/>
        </w:rPr>
      </w:pPr>
      <w:r w:rsidRPr="0011649A">
        <w:rPr>
          <w:sz w:val="20"/>
        </w:rPr>
        <w:t> </w:t>
      </w:r>
    </w:p>
    <w:p w14:paraId="48D8E3B5" w14:textId="77777777" w:rsidR="001C3C7B" w:rsidRPr="0011649A" w:rsidRDefault="001C3C7B" w:rsidP="001C3C7B">
      <w:pPr>
        <w:ind w:left="-426"/>
        <w:rPr>
          <w:sz w:val="20"/>
        </w:rPr>
      </w:pPr>
      <w:r w:rsidRPr="0011649A">
        <w:rPr>
          <w:b/>
          <w:bCs/>
          <w:sz w:val="20"/>
        </w:rPr>
        <w:t xml:space="preserve">Besonders zukunftssicher: Das smarte </w:t>
      </w:r>
      <w:proofErr w:type="spellStart"/>
      <w:r w:rsidRPr="0011649A">
        <w:rPr>
          <w:b/>
          <w:bCs/>
          <w:sz w:val="20"/>
        </w:rPr>
        <w:t>ReSound</w:t>
      </w:r>
      <w:proofErr w:type="spellEnd"/>
      <w:r w:rsidRPr="0011649A">
        <w:rPr>
          <w:b/>
          <w:bCs/>
          <w:sz w:val="20"/>
        </w:rPr>
        <w:t xml:space="preserve"> </w:t>
      </w:r>
      <w:proofErr w:type="spellStart"/>
      <w:r w:rsidRPr="0011649A">
        <w:rPr>
          <w:b/>
          <w:bCs/>
          <w:sz w:val="20"/>
        </w:rPr>
        <w:t>Nexia</w:t>
      </w:r>
      <w:proofErr w:type="spellEnd"/>
      <w:r w:rsidRPr="0011649A">
        <w:rPr>
          <w:b/>
          <w:bCs/>
          <w:sz w:val="20"/>
        </w:rPr>
        <w:t xml:space="preserve"> nutzt bereits den neuesten Standard Bluetooth</w:t>
      </w:r>
      <w:r w:rsidRPr="00DB0FB6">
        <w:rPr>
          <w:b/>
          <w:bCs/>
          <w:sz w:val="20"/>
          <w:vertAlign w:val="superscript"/>
        </w:rPr>
        <w:t>®</w:t>
      </w:r>
      <w:r w:rsidRPr="0011649A">
        <w:rPr>
          <w:b/>
          <w:bCs/>
          <w:sz w:val="20"/>
        </w:rPr>
        <w:t xml:space="preserve"> </w:t>
      </w:r>
      <w:proofErr w:type="gramStart"/>
      <w:r w:rsidRPr="0011649A">
        <w:rPr>
          <w:b/>
          <w:bCs/>
          <w:sz w:val="20"/>
        </w:rPr>
        <w:t>LE Audio</w:t>
      </w:r>
      <w:proofErr w:type="gramEnd"/>
      <w:r w:rsidRPr="0011649A">
        <w:rPr>
          <w:b/>
          <w:bCs/>
          <w:sz w:val="20"/>
        </w:rPr>
        <w:t xml:space="preserve"> und </w:t>
      </w:r>
      <w:proofErr w:type="spellStart"/>
      <w:r w:rsidRPr="0011649A">
        <w:rPr>
          <w:b/>
          <w:bCs/>
          <w:sz w:val="20"/>
        </w:rPr>
        <w:t>Auracast</w:t>
      </w:r>
      <w:proofErr w:type="spellEnd"/>
      <w:r w:rsidRPr="0011649A">
        <w:rPr>
          <w:b/>
          <w:bCs/>
          <w:sz w:val="20"/>
        </w:rPr>
        <w:t>™:</w:t>
      </w:r>
      <w:r w:rsidRPr="0011649A">
        <w:rPr>
          <w:sz w:val="20"/>
        </w:rPr>
        <w:t xml:space="preserve"> Verbinden Sie sich problemlos mit Smartphones und TVs von morgen und lassen Sie sich in Zukunft Durchsagen, Musik oder Vorträge an vielen öffentlichen Orten direkt auf Ihre Hörgeräte übertragen.</w:t>
      </w:r>
    </w:p>
    <w:p w14:paraId="43A47C8C" w14:textId="77777777" w:rsidR="001C3C7B" w:rsidRPr="0011649A" w:rsidRDefault="001C3C7B" w:rsidP="001C3C7B">
      <w:pPr>
        <w:ind w:left="-426"/>
        <w:rPr>
          <w:sz w:val="20"/>
        </w:rPr>
      </w:pPr>
      <w:r w:rsidRPr="0011649A">
        <w:rPr>
          <w:sz w:val="20"/>
        </w:rPr>
        <w:t> </w:t>
      </w:r>
    </w:p>
    <w:p w14:paraId="184AD29D" w14:textId="77777777" w:rsidR="001C3C7B" w:rsidRPr="0011649A" w:rsidRDefault="001C3C7B" w:rsidP="001C3C7B">
      <w:pPr>
        <w:ind w:left="-426"/>
        <w:rPr>
          <w:sz w:val="20"/>
        </w:rPr>
      </w:pPr>
      <w:r w:rsidRPr="0011649A">
        <w:rPr>
          <w:sz w:val="20"/>
        </w:rPr>
        <w:t xml:space="preserve">Lernen Sie das </w:t>
      </w:r>
      <w:proofErr w:type="spellStart"/>
      <w:r w:rsidRPr="0011649A">
        <w:rPr>
          <w:sz w:val="20"/>
        </w:rPr>
        <w:t>ReSound</w:t>
      </w:r>
      <w:proofErr w:type="spellEnd"/>
      <w:r w:rsidRPr="0011649A">
        <w:rPr>
          <w:sz w:val="20"/>
        </w:rPr>
        <w:t xml:space="preserve"> </w:t>
      </w:r>
      <w:proofErr w:type="spellStart"/>
      <w:r w:rsidRPr="0011649A">
        <w:rPr>
          <w:sz w:val="20"/>
        </w:rPr>
        <w:t>Nexia</w:t>
      </w:r>
      <w:proofErr w:type="spellEnd"/>
      <w:r w:rsidRPr="0011649A">
        <w:rPr>
          <w:sz w:val="20"/>
        </w:rPr>
        <w:t xml:space="preserve"> jetzt genauer kennen und vereinbaren Sie gleich einen Termin unter: </w:t>
      </w:r>
      <w:r>
        <w:rPr>
          <w:sz w:val="20"/>
        </w:rPr>
        <w:br/>
      </w:r>
      <w:r w:rsidRPr="0011649A">
        <w:rPr>
          <w:color w:val="FF40FF"/>
          <w:sz w:val="20"/>
        </w:rPr>
        <w:t>00000 000 000 00</w:t>
      </w:r>
    </w:p>
    <w:p w14:paraId="097E9D04" w14:textId="77777777" w:rsidR="001C3C7B" w:rsidRPr="0011649A" w:rsidRDefault="001C3C7B" w:rsidP="001C3C7B">
      <w:pPr>
        <w:ind w:left="-426"/>
        <w:rPr>
          <w:rFonts w:cs="Arial"/>
          <w:color w:val="000000" w:themeColor="text1"/>
          <w:sz w:val="20"/>
        </w:rPr>
      </w:pPr>
    </w:p>
    <w:p w14:paraId="595A5CF9" w14:textId="77777777" w:rsidR="001C3C7B" w:rsidRPr="0011649A" w:rsidRDefault="001C3C7B" w:rsidP="001C3C7B">
      <w:pPr>
        <w:ind w:left="-426" w:right="-29"/>
        <w:rPr>
          <w:rFonts w:cs="Arial"/>
          <w:color w:val="000000" w:themeColor="text1"/>
          <w:sz w:val="20"/>
        </w:rPr>
      </w:pPr>
      <w:r w:rsidRPr="0011649A">
        <w:rPr>
          <w:rFonts w:cs="Arial"/>
          <w:color w:val="000000" w:themeColor="text1"/>
          <w:sz w:val="20"/>
        </w:rPr>
        <w:t>Wir freuen uns auf Ihren Besuch.</w:t>
      </w:r>
    </w:p>
    <w:p w14:paraId="7AAD90F9" w14:textId="77777777" w:rsidR="001C3C7B" w:rsidRPr="0011649A" w:rsidRDefault="001C3C7B" w:rsidP="001C3C7B">
      <w:pPr>
        <w:ind w:left="-426" w:right="-29"/>
        <w:rPr>
          <w:rFonts w:cs="Arial"/>
          <w:color w:val="000000" w:themeColor="text1"/>
          <w:sz w:val="20"/>
        </w:rPr>
      </w:pPr>
    </w:p>
    <w:p w14:paraId="6F9F9C76" w14:textId="77777777" w:rsidR="001C3C7B" w:rsidRPr="0011649A" w:rsidRDefault="001C3C7B" w:rsidP="001C3C7B">
      <w:pPr>
        <w:ind w:left="-426"/>
        <w:rPr>
          <w:rFonts w:cs="Arial"/>
          <w:color w:val="000000" w:themeColor="text1"/>
          <w:sz w:val="20"/>
        </w:rPr>
      </w:pPr>
      <w:r w:rsidRPr="0011649A">
        <w:rPr>
          <w:rFonts w:cs="Arial"/>
          <w:color w:val="000000" w:themeColor="text1"/>
          <w:sz w:val="20"/>
        </w:rPr>
        <w:t>Mit freundlichen Grüßen</w:t>
      </w:r>
    </w:p>
    <w:p w14:paraId="59424C62" w14:textId="77777777" w:rsidR="001C3C7B" w:rsidRPr="0011649A" w:rsidRDefault="001C3C7B" w:rsidP="001C3C7B">
      <w:pPr>
        <w:ind w:left="-426"/>
        <w:rPr>
          <w:rFonts w:cs="Arial"/>
          <w:sz w:val="20"/>
        </w:rPr>
      </w:pPr>
    </w:p>
    <w:p w14:paraId="5F792CA2" w14:textId="77777777" w:rsidR="001C3C7B" w:rsidRPr="0011649A" w:rsidRDefault="001C3C7B" w:rsidP="001C3C7B">
      <w:pPr>
        <w:ind w:left="-426"/>
        <w:rPr>
          <w:rFonts w:cs="Arial"/>
          <w:color w:val="FF40FF"/>
          <w:sz w:val="20"/>
        </w:rPr>
      </w:pPr>
      <w:r w:rsidRPr="0011649A">
        <w:rPr>
          <w:rFonts w:cs="Arial"/>
          <w:color w:val="FF40FF"/>
          <w:sz w:val="20"/>
        </w:rPr>
        <w:t xml:space="preserve">Max Mustermann </w:t>
      </w:r>
    </w:p>
    <w:p w14:paraId="46B2254F" w14:textId="77777777" w:rsidR="001C3C7B" w:rsidRDefault="001C3C7B" w:rsidP="001C3C7B">
      <w:pPr>
        <w:ind w:left="-426"/>
        <w:rPr>
          <w:rFonts w:cs="Arial"/>
          <w:color w:val="FF40FF"/>
          <w:sz w:val="20"/>
        </w:rPr>
      </w:pPr>
      <w:proofErr w:type="spellStart"/>
      <w:r w:rsidRPr="0011649A">
        <w:rPr>
          <w:rFonts w:cs="Arial"/>
          <w:color w:val="FF40FF"/>
          <w:sz w:val="20"/>
        </w:rPr>
        <w:t>Hörakustiker-Meister:in</w:t>
      </w:r>
      <w:proofErr w:type="spellEnd"/>
    </w:p>
    <w:p w14:paraId="485AB9BC" w14:textId="77777777" w:rsidR="001C3C7B" w:rsidRPr="0011649A" w:rsidRDefault="001C3C7B" w:rsidP="001C3C7B">
      <w:pPr>
        <w:ind w:left="-426"/>
        <w:rPr>
          <w:rFonts w:cs="Arial"/>
          <w:color w:val="FF40FF"/>
          <w:sz w:val="20"/>
        </w:rPr>
      </w:pPr>
    </w:p>
    <w:p w14:paraId="3D8C5246" w14:textId="77777777" w:rsidR="001C3C7B" w:rsidRDefault="001C3C7B" w:rsidP="001C3C7B">
      <w:pPr>
        <w:pStyle w:val="EinfAbs"/>
        <w:rPr>
          <w:rFonts w:ascii="Arial" w:hAnsi="Arial" w:cs="Arial"/>
          <w:sz w:val="18"/>
          <w:szCs w:val="18"/>
        </w:rPr>
      </w:pPr>
    </w:p>
    <w:p w14:paraId="4B3D1A60" w14:textId="77777777" w:rsidR="001C3C7B" w:rsidRPr="0011649A" w:rsidRDefault="001C3C7B" w:rsidP="001C3C7B">
      <w:pPr>
        <w:ind w:left="-426"/>
        <w:rPr>
          <w:rFonts w:cs="Arial"/>
          <w:color w:val="000000" w:themeColor="text1"/>
          <w:sz w:val="16"/>
          <w:szCs w:val="13"/>
        </w:rPr>
      </w:pPr>
      <w:r w:rsidRPr="0011649A">
        <w:rPr>
          <w:rFonts w:cs="Arial"/>
          <w:color w:val="000000" w:themeColor="text1"/>
          <w:sz w:val="16"/>
          <w:szCs w:val="13"/>
        </w:rPr>
        <w:t xml:space="preserve">* Im Vergleich zur vorherigen Technologie. NPS-Bewertung der Hörgeräteträger. Eigene Erhebung. </w:t>
      </w:r>
    </w:p>
    <w:p w14:paraId="0229B1A4" w14:textId="77777777" w:rsidR="001C3C7B" w:rsidRPr="0011649A" w:rsidRDefault="001C3C7B" w:rsidP="001C3C7B">
      <w:pPr>
        <w:ind w:left="-426"/>
        <w:rPr>
          <w:rFonts w:cs="Arial"/>
          <w:color w:val="000000" w:themeColor="text1"/>
          <w:sz w:val="16"/>
          <w:szCs w:val="13"/>
        </w:rPr>
      </w:pPr>
      <w:r w:rsidRPr="0011649A">
        <w:rPr>
          <w:rFonts w:cs="Arial"/>
          <w:color w:val="000000" w:themeColor="text1"/>
          <w:sz w:val="16"/>
          <w:szCs w:val="13"/>
        </w:rPr>
        <w:t>** abhängig vom Nutzungsverhalten</w:t>
      </w:r>
    </w:p>
    <w:p w14:paraId="435D2C47" w14:textId="55005C9A" w:rsidR="00D76C93" w:rsidRPr="004618C6" w:rsidRDefault="001C3C7B" w:rsidP="001C3C7B">
      <w:pPr>
        <w:ind w:left="-426"/>
        <w:rPr>
          <w:rFonts w:cs="Arial"/>
          <w:color w:val="C00000"/>
          <w:szCs w:val="22"/>
        </w:rPr>
      </w:pPr>
      <w:r w:rsidRPr="0011649A">
        <w:rPr>
          <w:rFonts w:cs="Arial"/>
          <w:color w:val="000000" w:themeColor="text1"/>
          <w:sz w:val="16"/>
          <w:szCs w:val="13"/>
        </w:rPr>
        <w:t xml:space="preserve">© 2023 GN Hearing A/S. Alle Rechte vorbehalten. </w:t>
      </w:r>
      <w:proofErr w:type="spellStart"/>
      <w:r w:rsidRPr="0011649A">
        <w:rPr>
          <w:rFonts w:cs="Arial"/>
          <w:color w:val="000000" w:themeColor="text1"/>
          <w:sz w:val="16"/>
          <w:szCs w:val="13"/>
        </w:rPr>
        <w:t>ReSound</w:t>
      </w:r>
      <w:proofErr w:type="spellEnd"/>
      <w:r w:rsidRPr="0011649A">
        <w:rPr>
          <w:rFonts w:cs="Arial"/>
          <w:color w:val="000000" w:themeColor="text1"/>
          <w:sz w:val="16"/>
          <w:szCs w:val="13"/>
        </w:rPr>
        <w:t xml:space="preserve"> ist eine eingetragene Marke von GN Hearing A/S. </w:t>
      </w:r>
      <w:proofErr w:type="gramStart"/>
      <w:r w:rsidRPr="0011649A">
        <w:rPr>
          <w:rFonts w:cs="Arial"/>
          <w:color w:val="000000" w:themeColor="text1"/>
          <w:sz w:val="16"/>
          <w:szCs w:val="13"/>
        </w:rPr>
        <w:t>Die Bluetooth</w:t>
      </w:r>
      <w:proofErr w:type="gramEnd"/>
      <w:r w:rsidRPr="00C06A79">
        <w:rPr>
          <w:rFonts w:cs="Arial"/>
          <w:color w:val="000000" w:themeColor="text1"/>
          <w:sz w:val="16"/>
          <w:szCs w:val="13"/>
          <w:vertAlign w:val="superscript"/>
        </w:rPr>
        <w:t>®</w:t>
      </w:r>
      <w:r w:rsidRPr="0011649A">
        <w:rPr>
          <w:rFonts w:cs="Arial"/>
          <w:color w:val="000000" w:themeColor="text1"/>
          <w:sz w:val="16"/>
          <w:szCs w:val="13"/>
        </w:rPr>
        <w:t xml:space="preserve"> Wortmarke und Logos sind eingetragene Marken der Bluetooth SIG, Inc. Die </w:t>
      </w:r>
      <w:proofErr w:type="spellStart"/>
      <w:r w:rsidRPr="0011649A">
        <w:rPr>
          <w:rFonts w:cs="Arial"/>
          <w:color w:val="000000" w:themeColor="text1"/>
          <w:sz w:val="16"/>
          <w:szCs w:val="13"/>
        </w:rPr>
        <w:t>Auracast</w:t>
      </w:r>
      <w:proofErr w:type="spellEnd"/>
      <w:r w:rsidRPr="0011649A">
        <w:rPr>
          <w:rFonts w:cs="Arial"/>
          <w:color w:val="000000" w:themeColor="text1"/>
          <w:sz w:val="16"/>
          <w:szCs w:val="13"/>
        </w:rPr>
        <w:t>™ Wortmarke und Logos sind Marken der Bluetooth SIG, Inc.</w:t>
      </w:r>
    </w:p>
    <w:sectPr w:rsidR="00D76C93" w:rsidRPr="004618C6" w:rsidSect="004454F1">
      <w:headerReference w:type="default" r:id="rId13"/>
      <w:footerReference w:type="default" r:id="rId14"/>
      <w:pgSz w:w="11906" w:h="16838" w:code="9"/>
      <w:pgMar w:top="5954" w:right="991" w:bottom="1134" w:left="1588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BFB9" w14:textId="77777777" w:rsidR="00A35462" w:rsidRDefault="00A35462" w:rsidP="004E2C7E">
      <w:r>
        <w:separator/>
      </w:r>
    </w:p>
  </w:endnote>
  <w:endnote w:type="continuationSeparator" w:id="0">
    <w:p w14:paraId="0CC0B057" w14:textId="77777777" w:rsidR="00A35462" w:rsidRDefault="00A35462" w:rsidP="004E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8837" w14:textId="0C774607" w:rsidR="004618C6" w:rsidRDefault="004618C6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2CB5BC" wp14:editId="568A7B3A">
          <wp:simplePos x="0" y="0"/>
          <wp:positionH relativeFrom="column">
            <wp:posOffset>4697730</wp:posOffset>
          </wp:positionH>
          <wp:positionV relativeFrom="paragraph">
            <wp:posOffset>-326390</wp:posOffset>
          </wp:positionV>
          <wp:extent cx="1552575" cy="528320"/>
          <wp:effectExtent l="0" t="0" r="9525" b="5080"/>
          <wp:wrapNone/>
          <wp:docPr id="3" name="Grafik 3" descr="C:\Users\BjoAbi\Desktop\CD_Guide\RESOUND_GN_LOZENGE_RGB_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oAbi\Desktop\CD_Guide\RESOUND_GN_LOZENGE_RGB_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65BB44" wp14:editId="020748EE">
          <wp:simplePos x="0" y="0"/>
          <wp:positionH relativeFrom="column">
            <wp:posOffset>-327660</wp:posOffset>
          </wp:positionH>
          <wp:positionV relativeFrom="paragraph">
            <wp:posOffset>-549910</wp:posOffset>
          </wp:positionV>
          <wp:extent cx="1701165" cy="7708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B696" w14:textId="77777777" w:rsidR="00A35462" w:rsidRDefault="00A35462" w:rsidP="004E2C7E">
      <w:r>
        <w:separator/>
      </w:r>
    </w:p>
  </w:footnote>
  <w:footnote w:type="continuationSeparator" w:id="0">
    <w:p w14:paraId="72C3F9A4" w14:textId="77777777" w:rsidR="00A35462" w:rsidRDefault="00A35462" w:rsidP="004E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F6B7" w14:textId="439803CB" w:rsidR="00267D4D" w:rsidRDefault="00267D4D" w:rsidP="002F1544">
    <w:pPr>
      <w:pStyle w:val="Kopfzeil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31DA"/>
    <w:multiLevelType w:val="hybridMultilevel"/>
    <w:tmpl w:val="EB58552C"/>
    <w:lvl w:ilvl="0" w:tplc="5720C4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78B5"/>
    <w:multiLevelType w:val="hybridMultilevel"/>
    <w:tmpl w:val="D33E6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4521">
    <w:abstractNumId w:val="0"/>
  </w:num>
  <w:num w:numId="2" w16cid:durableId="74619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42"/>
    <w:rsid w:val="00001936"/>
    <w:rsid w:val="00003226"/>
    <w:rsid w:val="000079E7"/>
    <w:rsid w:val="00014900"/>
    <w:rsid w:val="00016F26"/>
    <w:rsid w:val="00021001"/>
    <w:rsid w:val="00021306"/>
    <w:rsid w:val="00025107"/>
    <w:rsid w:val="000259BD"/>
    <w:rsid w:val="00055871"/>
    <w:rsid w:val="0006032C"/>
    <w:rsid w:val="00060EC3"/>
    <w:rsid w:val="00073F71"/>
    <w:rsid w:val="000751F9"/>
    <w:rsid w:val="000774D8"/>
    <w:rsid w:val="0008677B"/>
    <w:rsid w:val="0008799D"/>
    <w:rsid w:val="00090D97"/>
    <w:rsid w:val="00092791"/>
    <w:rsid w:val="000927B1"/>
    <w:rsid w:val="00094D91"/>
    <w:rsid w:val="000A2A40"/>
    <w:rsid w:val="000A2D3C"/>
    <w:rsid w:val="000A4FF9"/>
    <w:rsid w:val="000B0784"/>
    <w:rsid w:val="000B2041"/>
    <w:rsid w:val="000B40EE"/>
    <w:rsid w:val="000E5177"/>
    <w:rsid w:val="000F000C"/>
    <w:rsid w:val="000F1A9E"/>
    <w:rsid w:val="000F4232"/>
    <w:rsid w:val="00103C08"/>
    <w:rsid w:val="00104ADE"/>
    <w:rsid w:val="00106E4E"/>
    <w:rsid w:val="00120BF2"/>
    <w:rsid w:val="00123548"/>
    <w:rsid w:val="00125C0B"/>
    <w:rsid w:val="0012635D"/>
    <w:rsid w:val="001271E3"/>
    <w:rsid w:val="001458DA"/>
    <w:rsid w:val="00150465"/>
    <w:rsid w:val="00155A5B"/>
    <w:rsid w:val="00156807"/>
    <w:rsid w:val="001604A4"/>
    <w:rsid w:val="0016596A"/>
    <w:rsid w:val="00166DDA"/>
    <w:rsid w:val="00170EA6"/>
    <w:rsid w:val="00175785"/>
    <w:rsid w:val="00176F11"/>
    <w:rsid w:val="001833B1"/>
    <w:rsid w:val="001905EA"/>
    <w:rsid w:val="00190ABC"/>
    <w:rsid w:val="00195008"/>
    <w:rsid w:val="001951A7"/>
    <w:rsid w:val="001A12E4"/>
    <w:rsid w:val="001A4769"/>
    <w:rsid w:val="001A5673"/>
    <w:rsid w:val="001A6465"/>
    <w:rsid w:val="001A7851"/>
    <w:rsid w:val="001C3C7B"/>
    <w:rsid w:val="001C6188"/>
    <w:rsid w:val="001D0B1B"/>
    <w:rsid w:val="001D4533"/>
    <w:rsid w:val="001D6C72"/>
    <w:rsid w:val="001F06D0"/>
    <w:rsid w:val="001F0FF4"/>
    <w:rsid w:val="002035A2"/>
    <w:rsid w:val="00203E0D"/>
    <w:rsid w:val="00207EF1"/>
    <w:rsid w:val="00216BCE"/>
    <w:rsid w:val="002244E2"/>
    <w:rsid w:val="00227D3C"/>
    <w:rsid w:val="00227DE6"/>
    <w:rsid w:val="002328D1"/>
    <w:rsid w:val="00233B15"/>
    <w:rsid w:val="002344B2"/>
    <w:rsid w:val="002352D5"/>
    <w:rsid w:val="00242A33"/>
    <w:rsid w:val="00244B96"/>
    <w:rsid w:val="00252080"/>
    <w:rsid w:val="00255AD5"/>
    <w:rsid w:val="00256412"/>
    <w:rsid w:val="002617D4"/>
    <w:rsid w:val="00262D1D"/>
    <w:rsid w:val="00267D4D"/>
    <w:rsid w:val="00274E0C"/>
    <w:rsid w:val="00277DF9"/>
    <w:rsid w:val="0029067D"/>
    <w:rsid w:val="0029096D"/>
    <w:rsid w:val="00290AFF"/>
    <w:rsid w:val="002A4086"/>
    <w:rsid w:val="002A475D"/>
    <w:rsid w:val="002B30E6"/>
    <w:rsid w:val="002B347A"/>
    <w:rsid w:val="002B4755"/>
    <w:rsid w:val="002C7C78"/>
    <w:rsid w:val="002C7D05"/>
    <w:rsid w:val="002D02A5"/>
    <w:rsid w:val="002D1882"/>
    <w:rsid w:val="002D30A6"/>
    <w:rsid w:val="002D6CC0"/>
    <w:rsid w:val="002D6E08"/>
    <w:rsid w:val="002E3DBE"/>
    <w:rsid w:val="002E5A59"/>
    <w:rsid w:val="002F1099"/>
    <w:rsid w:val="002F1544"/>
    <w:rsid w:val="002F45CD"/>
    <w:rsid w:val="002F747C"/>
    <w:rsid w:val="00321833"/>
    <w:rsid w:val="00321DC6"/>
    <w:rsid w:val="00323E30"/>
    <w:rsid w:val="0032758D"/>
    <w:rsid w:val="0033054B"/>
    <w:rsid w:val="00332531"/>
    <w:rsid w:val="0033435D"/>
    <w:rsid w:val="00340594"/>
    <w:rsid w:val="00342F16"/>
    <w:rsid w:val="00343831"/>
    <w:rsid w:val="003440B7"/>
    <w:rsid w:val="00344F5B"/>
    <w:rsid w:val="00353C53"/>
    <w:rsid w:val="00362509"/>
    <w:rsid w:val="00362835"/>
    <w:rsid w:val="0036569E"/>
    <w:rsid w:val="00371004"/>
    <w:rsid w:val="00374061"/>
    <w:rsid w:val="003760BD"/>
    <w:rsid w:val="00390B5A"/>
    <w:rsid w:val="00396994"/>
    <w:rsid w:val="003A19E0"/>
    <w:rsid w:val="003A401D"/>
    <w:rsid w:val="003A4A9F"/>
    <w:rsid w:val="003A5937"/>
    <w:rsid w:val="003C1434"/>
    <w:rsid w:val="003C5458"/>
    <w:rsid w:val="003C5644"/>
    <w:rsid w:val="003D063E"/>
    <w:rsid w:val="003D452F"/>
    <w:rsid w:val="003D5F0C"/>
    <w:rsid w:val="003E1436"/>
    <w:rsid w:val="003E5C57"/>
    <w:rsid w:val="003E6CBE"/>
    <w:rsid w:val="003F03CE"/>
    <w:rsid w:val="003F127F"/>
    <w:rsid w:val="004118FB"/>
    <w:rsid w:val="00425228"/>
    <w:rsid w:val="0042565F"/>
    <w:rsid w:val="00427F43"/>
    <w:rsid w:val="004352C7"/>
    <w:rsid w:val="004454F1"/>
    <w:rsid w:val="00452E90"/>
    <w:rsid w:val="004576B9"/>
    <w:rsid w:val="00460828"/>
    <w:rsid w:val="004618C6"/>
    <w:rsid w:val="00461998"/>
    <w:rsid w:val="00462BC9"/>
    <w:rsid w:val="00467E7A"/>
    <w:rsid w:val="00473B6B"/>
    <w:rsid w:val="0048024C"/>
    <w:rsid w:val="0048031A"/>
    <w:rsid w:val="00481F9A"/>
    <w:rsid w:val="004A2721"/>
    <w:rsid w:val="004B023A"/>
    <w:rsid w:val="004C3415"/>
    <w:rsid w:val="004D6C1E"/>
    <w:rsid w:val="004E00BC"/>
    <w:rsid w:val="004E0745"/>
    <w:rsid w:val="004E2C7E"/>
    <w:rsid w:val="004E6A37"/>
    <w:rsid w:val="004F04BF"/>
    <w:rsid w:val="004F0F77"/>
    <w:rsid w:val="004F4963"/>
    <w:rsid w:val="004F4E2D"/>
    <w:rsid w:val="004F4F7D"/>
    <w:rsid w:val="004F5B84"/>
    <w:rsid w:val="004F62E2"/>
    <w:rsid w:val="004F73FB"/>
    <w:rsid w:val="00511A3F"/>
    <w:rsid w:val="00520E48"/>
    <w:rsid w:val="00523A91"/>
    <w:rsid w:val="005240C4"/>
    <w:rsid w:val="00531500"/>
    <w:rsid w:val="005355BC"/>
    <w:rsid w:val="00535906"/>
    <w:rsid w:val="005617C4"/>
    <w:rsid w:val="005643DE"/>
    <w:rsid w:val="00574204"/>
    <w:rsid w:val="00576B49"/>
    <w:rsid w:val="0058708A"/>
    <w:rsid w:val="0058742D"/>
    <w:rsid w:val="00593E64"/>
    <w:rsid w:val="00594CD7"/>
    <w:rsid w:val="005A2887"/>
    <w:rsid w:val="005A28C8"/>
    <w:rsid w:val="005A3359"/>
    <w:rsid w:val="005A3E93"/>
    <w:rsid w:val="005A5A13"/>
    <w:rsid w:val="005A7EEF"/>
    <w:rsid w:val="005B455E"/>
    <w:rsid w:val="005B5CA5"/>
    <w:rsid w:val="005C0853"/>
    <w:rsid w:val="005C3E06"/>
    <w:rsid w:val="005C4864"/>
    <w:rsid w:val="005C6513"/>
    <w:rsid w:val="005D1B40"/>
    <w:rsid w:val="005D2E94"/>
    <w:rsid w:val="005D650E"/>
    <w:rsid w:val="005E3DA2"/>
    <w:rsid w:val="005E5631"/>
    <w:rsid w:val="005E65FE"/>
    <w:rsid w:val="005F5132"/>
    <w:rsid w:val="005F73B6"/>
    <w:rsid w:val="00601D4D"/>
    <w:rsid w:val="00604A5C"/>
    <w:rsid w:val="006077DD"/>
    <w:rsid w:val="00612015"/>
    <w:rsid w:val="0061463F"/>
    <w:rsid w:val="0061542F"/>
    <w:rsid w:val="00616935"/>
    <w:rsid w:val="006221E4"/>
    <w:rsid w:val="00626A70"/>
    <w:rsid w:val="00631D05"/>
    <w:rsid w:val="006321E2"/>
    <w:rsid w:val="00641056"/>
    <w:rsid w:val="00642289"/>
    <w:rsid w:val="00645F2F"/>
    <w:rsid w:val="00646FC6"/>
    <w:rsid w:val="00656490"/>
    <w:rsid w:val="00657EB7"/>
    <w:rsid w:val="00657FBA"/>
    <w:rsid w:val="00665A74"/>
    <w:rsid w:val="00676117"/>
    <w:rsid w:val="006969B9"/>
    <w:rsid w:val="0069791B"/>
    <w:rsid w:val="006A3D59"/>
    <w:rsid w:val="006A3FBE"/>
    <w:rsid w:val="006B09E2"/>
    <w:rsid w:val="006B1924"/>
    <w:rsid w:val="006B28DD"/>
    <w:rsid w:val="006B2DCA"/>
    <w:rsid w:val="006B3C8E"/>
    <w:rsid w:val="006B5713"/>
    <w:rsid w:val="006B6A47"/>
    <w:rsid w:val="006C3BB0"/>
    <w:rsid w:val="006D67A7"/>
    <w:rsid w:val="006E32F3"/>
    <w:rsid w:val="006E3ADC"/>
    <w:rsid w:val="006E563E"/>
    <w:rsid w:val="006E5784"/>
    <w:rsid w:val="006F450C"/>
    <w:rsid w:val="00717A79"/>
    <w:rsid w:val="00722D97"/>
    <w:rsid w:val="00722F60"/>
    <w:rsid w:val="00724B71"/>
    <w:rsid w:val="00741D16"/>
    <w:rsid w:val="00746C15"/>
    <w:rsid w:val="007510A6"/>
    <w:rsid w:val="0075429A"/>
    <w:rsid w:val="00754342"/>
    <w:rsid w:val="00755B84"/>
    <w:rsid w:val="00762E27"/>
    <w:rsid w:val="007752AE"/>
    <w:rsid w:val="0077755D"/>
    <w:rsid w:val="007827AC"/>
    <w:rsid w:val="00787164"/>
    <w:rsid w:val="007B0175"/>
    <w:rsid w:val="007C0FAB"/>
    <w:rsid w:val="007C1DD3"/>
    <w:rsid w:val="007D05F5"/>
    <w:rsid w:val="007D094F"/>
    <w:rsid w:val="007D37EF"/>
    <w:rsid w:val="007D3DB6"/>
    <w:rsid w:val="007E2829"/>
    <w:rsid w:val="007E2989"/>
    <w:rsid w:val="007F1798"/>
    <w:rsid w:val="007F1FCD"/>
    <w:rsid w:val="0080300F"/>
    <w:rsid w:val="00820163"/>
    <w:rsid w:val="00835185"/>
    <w:rsid w:val="008356EB"/>
    <w:rsid w:val="00841E60"/>
    <w:rsid w:val="008452DF"/>
    <w:rsid w:val="0084644B"/>
    <w:rsid w:val="00846804"/>
    <w:rsid w:val="00846D9B"/>
    <w:rsid w:val="0085091B"/>
    <w:rsid w:val="00852ACC"/>
    <w:rsid w:val="0085387D"/>
    <w:rsid w:val="00856FF5"/>
    <w:rsid w:val="00880241"/>
    <w:rsid w:val="00880A64"/>
    <w:rsid w:val="00882523"/>
    <w:rsid w:val="00884C3B"/>
    <w:rsid w:val="008938C9"/>
    <w:rsid w:val="0089749E"/>
    <w:rsid w:val="008A0E16"/>
    <w:rsid w:val="008A2651"/>
    <w:rsid w:val="008B4146"/>
    <w:rsid w:val="008B5170"/>
    <w:rsid w:val="008C3D7E"/>
    <w:rsid w:val="008D0C66"/>
    <w:rsid w:val="008D1C58"/>
    <w:rsid w:val="008D32CE"/>
    <w:rsid w:val="008E007D"/>
    <w:rsid w:val="008E4B93"/>
    <w:rsid w:val="008E5E4F"/>
    <w:rsid w:val="008E7C2C"/>
    <w:rsid w:val="008F20F4"/>
    <w:rsid w:val="008F2529"/>
    <w:rsid w:val="0091652C"/>
    <w:rsid w:val="009202C0"/>
    <w:rsid w:val="00922607"/>
    <w:rsid w:val="009237B4"/>
    <w:rsid w:val="00931362"/>
    <w:rsid w:val="00934D24"/>
    <w:rsid w:val="009379DF"/>
    <w:rsid w:val="00951D05"/>
    <w:rsid w:val="0096050E"/>
    <w:rsid w:val="009652DA"/>
    <w:rsid w:val="00970332"/>
    <w:rsid w:val="00977D2D"/>
    <w:rsid w:val="0099029F"/>
    <w:rsid w:val="009A0FE1"/>
    <w:rsid w:val="009A41A4"/>
    <w:rsid w:val="009A444B"/>
    <w:rsid w:val="009B6B02"/>
    <w:rsid w:val="009C3674"/>
    <w:rsid w:val="009C3A2C"/>
    <w:rsid w:val="009C4702"/>
    <w:rsid w:val="009C54AA"/>
    <w:rsid w:val="009C6078"/>
    <w:rsid w:val="009D073F"/>
    <w:rsid w:val="009D419A"/>
    <w:rsid w:val="009D54B9"/>
    <w:rsid w:val="009E3149"/>
    <w:rsid w:val="00A03612"/>
    <w:rsid w:val="00A07C86"/>
    <w:rsid w:val="00A132FA"/>
    <w:rsid w:val="00A13CB7"/>
    <w:rsid w:val="00A14475"/>
    <w:rsid w:val="00A16BA3"/>
    <w:rsid w:val="00A16F58"/>
    <w:rsid w:val="00A2133B"/>
    <w:rsid w:val="00A225D1"/>
    <w:rsid w:val="00A26065"/>
    <w:rsid w:val="00A311E1"/>
    <w:rsid w:val="00A33038"/>
    <w:rsid w:val="00A35462"/>
    <w:rsid w:val="00A35D72"/>
    <w:rsid w:val="00A35DFC"/>
    <w:rsid w:val="00A36E1C"/>
    <w:rsid w:val="00A445AF"/>
    <w:rsid w:val="00A459E0"/>
    <w:rsid w:val="00A51CD2"/>
    <w:rsid w:val="00A5413A"/>
    <w:rsid w:val="00A54F2D"/>
    <w:rsid w:val="00A55A6A"/>
    <w:rsid w:val="00A64E01"/>
    <w:rsid w:val="00A668D6"/>
    <w:rsid w:val="00A66A77"/>
    <w:rsid w:val="00A947DA"/>
    <w:rsid w:val="00AB3807"/>
    <w:rsid w:val="00AB3C4C"/>
    <w:rsid w:val="00AE225C"/>
    <w:rsid w:val="00AE42CD"/>
    <w:rsid w:val="00AF02A4"/>
    <w:rsid w:val="00AF2259"/>
    <w:rsid w:val="00AF5DE1"/>
    <w:rsid w:val="00AF63D0"/>
    <w:rsid w:val="00B0442C"/>
    <w:rsid w:val="00B0647F"/>
    <w:rsid w:val="00B14204"/>
    <w:rsid w:val="00B15C91"/>
    <w:rsid w:val="00B15F2D"/>
    <w:rsid w:val="00B228C8"/>
    <w:rsid w:val="00B235D0"/>
    <w:rsid w:val="00B267FD"/>
    <w:rsid w:val="00B33CF2"/>
    <w:rsid w:val="00B349E4"/>
    <w:rsid w:val="00B35ED4"/>
    <w:rsid w:val="00B37C48"/>
    <w:rsid w:val="00B45EA2"/>
    <w:rsid w:val="00B51C2A"/>
    <w:rsid w:val="00B54C28"/>
    <w:rsid w:val="00B63BFC"/>
    <w:rsid w:val="00B873BA"/>
    <w:rsid w:val="00B9196C"/>
    <w:rsid w:val="00BA0057"/>
    <w:rsid w:val="00BB131F"/>
    <w:rsid w:val="00BC1A4B"/>
    <w:rsid w:val="00BC28D7"/>
    <w:rsid w:val="00BC2B0F"/>
    <w:rsid w:val="00BC4DA7"/>
    <w:rsid w:val="00BD2419"/>
    <w:rsid w:val="00BD270E"/>
    <w:rsid w:val="00BE425D"/>
    <w:rsid w:val="00BE494C"/>
    <w:rsid w:val="00BF16E0"/>
    <w:rsid w:val="00BF3283"/>
    <w:rsid w:val="00BF6A3B"/>
    <w:rsid w:val="00C00450"/>
    <w:rsid w:val="00C05708"/>
    <w:rsid w:val="00C148C3"/>
    <w:rsid w:val="00C25610"/>
    <w:rsid w:val="00C306C9"/>
    <w:rsid w:val="00C35294"/>
    <w:rsid w:val="00C510CF"/>
    <w:rsid w:val="00C64209"/>
    <w:rsid w:val="00C77237"/>
    <w:rsid w:val="00C865CC"/>
    <w:rsid w:val="00C86684"/>
    <w:rsid w:val="00C90C63"/>
    <w:rsid w:val="00C90CB1"/>
    <w:rsid w:val="00C90FC1"/>
    <w:rsid w:val="00C91CB4"/>
    <w:rsid w:val="00C9659B"/>
    <w:rsid w:val="00CA1F74"/>
    <w:rsid w:val="00CA263D"/>
    <w:rsid w:val="00CA3B0D"/>
    <w:rsid w:val="00CA4362"/>
    <w:rsid w:val="00CA493F"/>
    <w:rsid w:val="00CB54BC"/>
    <w:rsid w:val="00CC2914"/>
    <w:rsid w:val="00CC4317"/>
    <w:rsid w:val="00CC4457"/>
    <w:rsid w:val="00CD4E66"/>
    <w:rsid w:val="00CE2D83"/>
    <w:rsid w:val="00CE3077"/>
    <w:rsid w:val="00CE6EF4"/>
    <w:rsid w:val="00CF20E5"/>
    <w:rsid w:val="00CF5D99"/>
    <w:rsid w:val="00CF62DA"/>
    <w:rsid w:val="00D006B2"/>
    <w:rsid w:val="00D16D41"/>
    <w:rsid w:val="00D2069D"/>
    <w:rsid w:val="00D430C7"/>
    <w:rsid w:val="00D43416"/>
    <w:rsid w:val="00D47821"/>
    <w:rsid w:val="00D50A26"/>
    <w:rsid w:val="00D50BE3"/>
    <w:rsid w:val="00D523D7"/>
    <w:rsid w:val="00D5344B"/>
    <w:rsid w:val="00D60E9D"/>
    <w:rsid w:val="00D635F0"/>
    <w:rsid w:val="00D64C32"/>
    <w:rsid w:val="00D659E1"/>
    <w:rsid w:val="00D666C4"/>
    <w:rsid w:val="00D70A08"/>
    <w:rsid w:val="00D7138D"/>
    <w:rsid w:val="00D73AD1"/>
    <w:rsid w:val="00D76C93"/>
    <w:rsid w:val="00D80EE8"/>
    <w:rsid w:val="00D8270F"/>
    <w:rsid w:val="00D82AFB"/>
    <w:rsid w:val="00D8650E"/>
    <w:rsid w:val="00DA1073"/>
    <w:rsid w:val="00DA30F4"/>
    <w:rsid w:val="00DA38D1"/>
    <w:rsid w:val="00DA7960"/>
    <w:rsid w:val="00DB08CE"/>
    <w:rsid w:val="00DB1154"/>
    <w:rsid w:val="00DB1D5A"/>
    <w:rsid w:val="00DC3E3F"/>
    <w:rsid w:val="00DC61E5"/>
    <w:rsid w:val="00DD2045"/>
    <w:rsid w:val="00DE0477"/>
    <w:rsid w:val="00DE37B8"/>
    <w:rsid w:val="00DE6F77"/>
    <w:rsid w:val="00DF7987"/>
    <w:rsid w:val="00E122DB"/>
    <w:rsid w:val="00E14159"/>
    <w:rsid w:val="00E2216A"/>
    <w:rsid w:val="00E2329A"/>
    <w:rsid w:val="00E423E4"/>
    <w:rsid w:val="00E441FE"/>
    <w:rsid w:val="00E44D95"/>
    <w:rsid w:val="00E46C68"/>
    <w:rsid w:val="00E520B7"/>
    <w:rsid w:val="00E5256B"/>
    <w:rsid w:val="00E55A48"/>
    <w:rsid w:val="00E56ADC"/>
    <w:rsid w:val="00E70767"/>
    <w:rsid w:val="00E80A4C"/>
    <w:rsid w:val="00E816FC"/>
    <w:rsid w:val="00E82D00"/>
    <w:rsid w:val="00E8741E"/>
    <w:rsid w:val="00E87F58"/>
    <w:rsid w:val="00EA0F1A"/>
    <w:rsid w:val="00EA2BC4"/>
    <w:rsid w:val="00EA2C45"/>
    <w:rsid w:val="00EA68FD"/>
    <w:rsid w:val="00EB7DBC"/>
    <w:rsid w:val="00EC1AD0"/>
    <w:rsid w:val="00ED02CE"/>
    <w:rsid w:val="00ED3FF6"/>
    <w:rsid w:val="00EE3E1F"/>
    <w:rsid w:val="00F021CC"/>
    <w:rsid w:val="00F02E77"/>
    <w:rsid w:val="00F04F30"/>
    <w:rsid w:val="00F050F3"/>
    <w:rsid w:val="00F16A00"/>
    <w:rsid w:val="00F216CB"/>
    <w:rsid w:val="00F353CC"/>
    <w:rsid w:val="00F36295"/>
    <w:rsid w:val="00F417F2"/>
    <w:rsid w:val="00F466F6"/>
    <w:rsid w:val="00F4752C"/>
    <w:rsid w:val="00F5231A"/>
    <w:rsid w:val="00F55F25"/>
    <w:rsid w:val="00F57B49"/>
    <w:rsid w:val="00F6263D"/>
    <w:rsid w:val="00F75560"/>
    <w:rsid w:val="00FA1BF5"/>
    <w:rsid w:val="00FA5D01"/>
    <w:rsid w:val="00FA6687"/>
    <w:rsid w:val="00FB16F5"/>
    <w:rsid w:val="00FB26E5"/>
    <w:rsid w:val="00FB5E06"/>
    <w:rsid w:val="00FC0B1D"/>
    <w:rsid w:val="00FC0B3F"/>
    <w:rsid w:val="00FC4C50"/>
    <w:rsid w:val="00FD0137"/>
    <w:rsid w:val="00FD2D6F"/>
    <w:rsid w:val="00FD7220"/>
    <w:rsid w:val="00FE213D"/>
    <w:rsid w:val="00FE3C57"/>
    <w:rsid w:val="00FE78A8"/>
    <w:rsid w:val="00FE78D6"/>
    <w:rsid w:val="00FF010F"/>
    <w:rsid w:val="00FF0E02"/>
    <w:rsid w:val="00FF2C05"/>
    <w:rsid w:val="00FF2F6D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55DF4"/>
  <w15:docId w15:val="{30100764-A909-4EB1-9FBA-4A423A7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68FD"/>
    <w:rPr>
      <w:rFonts w:ascii="Arial" w:hAnsi="Arial"/>
      <w:color w:val="000000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A68FD"/>
    <w:pPr>
      <w:keepNext/>
      <w:tabs>
        <w:tab w:val="right" w:pos="8505"/>
      </w:tabs>
      <w:outlineLvl w:val="0"/>
    </w:pPr>
    <w:rPr>
      <w:rFonts w:ascii="Times New Roman" w:hAnsi="Times New Roman"/>
      <w:b/>
      <w:color w:val="auto"/>
      <w:sz w:val="24"/>
    </w:rPr>
  </w:style>
  <w:style w:type="paragraph" w:styleId="berschrift2">
    <w:name w:val="heading 2"/>
    <w:basedOn w:val="Standard"/>
    <w:next w:val="Standard"/>
    <w:qFormat/>
    <w:rsid w:val="00EA68FD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EA68FD"/>
    <w:pPr>
      <w:keepNext/>
      <w:outlineLvl w:val="3"/>
    </w:pPr>
    <w:rPr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2E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B455E"/>
    <w:rPr>
      <w:color w:val="0000FF"/>
      <w:u w:val="single"/>
    </w:rPr>
  </w:style>
  <w:style w:type="paragraph" w:styleId="Kopfzeile">
    <w:name w:val="header"/>
    <w:basedOn w:val="Standard"/>
    <w:link w:val="KopfzeileZchn"/>
    <w:rsid w:val="004E2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2C7E"/>
    <w:rPr>
      <w:rFonts w:ascii="Arial" w:hAnsi="Arial"/>
      <w:color w:val="000000"/>
      <w:sz w:val="22"/>
      <w:lang w:eastAsia="de-DE"/>
    </w:rPr>
  </w:style>
  <w:style w:type="paragraph" w:styleId="Fuzeile">
    <w:name w:val="footer"/>
    <w:basedOn w:val="Standard"/>
    <w:link w:val="FuzeileZchn"/>
    <w:rsid w:val="004E2C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2C7E"/>
    <w:rPr>
      <w:rFonts w:ascii="Arial" w:hAnsi="Arial"/>
      <w:color w:val="000000"/>
      <w:sz w:val="22"/>
      <w:lang w:eastAsia="de-DE"/>
    </w:rPr>
  </w:style>
  <w:style w:type="paragraph" w:styleId="Dokumentstruktur">
    <w:name w:val="Document Map"/>
    <w:basedOn w:val="Standard"/>
    <w:link w:val="DokumentstrukturZchn"/>
    <w:rsid w:val="00EB7DB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EB7DBC"/>
    <w:rPr>
      <w:rFonts w:ascii="Tahoma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47821"/>
    <w:pPr>
      <w:ind w:left="720"/>
      <w:contextualSpacing/>
    </w:pPr>
  </w:style>
  <w:style w:type="paragraph" w:styleId="HTMLAdresse">
    <w:name w:val="HTML Address"/>
    <w:basedOn w:val="Standard"/>
    <w:link w:val="HTMLAdresseZchn"/>
    <w:uiPriority w:val="99"/>
    <w:unhideWhenUsed/>
    <w:rsid w:val="007510A6"/>
    <w:rPr>
      <w:rFonts w:ascii="Times New Roman" w:eastAsiaTheme="minorEastAsia" w:hAnsi="Times New Roman"/>
      <w:i/>
      <w:iCs/>
      <w:color w:val="auto"/>
      <w:sz w:val="24"/>
      <w:szCs w:val="24"/>
      <w:lang w:eastAsia="zh-CN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7510A6"/>
    <w:rPr>
      <w:rFonts w:eastAsiaTheme="minorEastAsia"/>
      <w:i/>
      <w:iCs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B45E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5E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5EA2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5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5EA2"/>
    <w:rPr>
      <w:rFonts w:ascii="Arial" w:hAnsi="Arial"/>
      <w:b/>
      <w:bCs/>
      <w:color w:val="000000"/>
      <w:lang w:eastAsia="de-DE"/>
    </w:rPr>
  </w:style>
  <w:style w:type="paragraph" w:customStyle="1" w:styleId="EinfAbs">
    <w:name w:val="[Einf. Abs.]"/>
    <w:basedOn w:val="Standard"/>
    <w:uiPriority w:val="99"/>
    <w:rsid w:val="005240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9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9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DADADA"/>
                          </w:divBdr>
                          <w:divsChild>
                            <w:div w:id="2813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Olt\AppData\Local\Microsoft\Windows\Temporary%20Internet%20Files\Content.IE5\7VASIN0U\Briefvorlage_GN_Hearing_Gmb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QM_x0020_Approved xmlns="563e57f6-0ab4-4f7e-99df-aa5050d7c0ac">false</QM_x0020_Approved>
    <PO_x0020_Approved xmlns="563e57f6-0ab4-4f7e-99df-aa5050d7c0ac">false</PO_x0020_Approved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C5DD7D949E5478C53069D321AFB29" ma:contentTypeVersion="8" ma:contentTypeDescription="Create a new document." ma:contentTypeScope="" ma:versionID="39c01bbbb29e5bf42e4950342607fec8">
  <xsd:schema xmlns:xsd="http://www.w3.org/2001/XMLSchema" xmlns:xs="http://www.w3.org/2001/XMLSchema" xmlns:p="http://schemas.microsoft.com/office/2006/metadata/properties" xmlns:ns2="563e57f6-0ab4-4f7e-99df-aa5050d7c0ac" xmlns:ns3="http://schemas.microsoft.com/sharepoint/v4" targetNamespace="http://schemas.microsoft.com/office/2006/metadata/properties" ma:root="true" ma:fieldsID="cc6f2887f42c27ee959547d767cbde83" ns2:_="" ns3:_="">
    <xsd:import namespace="563e57f6-0ab4-4f7e-99df-aa5050d7c0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O_x0020_Approved" minOccurs="0"/>
                <xsd:element ref="ns2:QM_x0020_Appr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57f6-0ab4-4f7e-99df-aa5050d7c0ac" elementFormDefault="qualified">
    <xsd:import namespace="http://schemas.microsoft.com/office/2006/documentManagement/types"/>
    <xsd:import namespace="http://schemas.microsoft.com/office/infopath/2007/PartnerControls"/>
    <xsd:element name="PO_x0020_Approved" ma:index="11" nillable="true" ma:displayName="PO Approved" ma:default="0" ma:description="Document is approved by the Process Owner" ma:internalName="PO_x0020_Approved">
      <xsd:simpleType>
        <xsd:restriction base="dms:Boolean"/>
      </xsd:simpleType>
    </xsd:element>
    <xsd:element name="QM_x0020_Approved" ma:index="12" nillable="true" ma:displayName="QM Approved" ma:default="0" ma:description="Document is approved by the Quality Manager" ma:internalName="QM_x0020_Appro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7C4C3-F26B-4F43-8D6F-DDF311436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6D27-198A-412F-8436-72C1BB7E5E7C}">
  <ds:schemaRefs>
    <ds:schemaRef ds:uri="http://schemas.microsoft.com/office/2006/metadata/properties"/>
    <ds:schemaRef ds:uri="563e57f6-0ab4-4f7e-99df-aa5050d7c0a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E287652-3632-2949-8A80-9001A768A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9D058-F377-4B62-8A04-B9FFBF4D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e57f6-0ab4-4f7e-99df-aa5050d7c0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C:\Users\IngOlt\AppData\Local\Microsoft\Windows\Temporary Internet Files\Content.IE5\7VASIN0U\Briefvorlage_GN_Hearing_GmbH.dotx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GN ReSound GmbH An der Kleimannbrücke 75 48157 Münster</vt:lpstr>
    </vt:vector>
  </TitlesOfParts>
  <Company>Resound Deutschland GmbH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ReSound GmbH An der Kleimannbrücke 75 48157 Münster</dc:title>
  <dc:creator>Ingo Oltmanns</dc:creator>
  <cp:lastModifiedBy>Manuela Helwig</cp:lastModifiedBy>
  <cp:revision>10</cp:revision>
  <cp:lastPrinted>2023-02-20T14:17:00Z</cp:lastPrinted>
  <dcterms:created xsi:type="dcterms:W3CDTF">2023-09-05T13:18:00Z</dcterms:created>
  <dcterms:modified xsi:type="dcterms:W3CDTF">2023-09-11T15:48:00Z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0x010100D57C5DD7D949E5478C53069D321AFB29</vt:lpwstr>
  </property>
</Properties>
</file>